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25D4A4" w14:textId="77777777" w:rsidR="007428D1" w:rsidRPr="00A744C2" w:rsidRDefault="007428D1" w:rsidP="007428D1">
      <w:pPr>
        <w:jc w:val="center"/>
        <w:rPr>
          <w:rFonts w:ascii="Arial" w:hAnsi="Arial" w:cs="Arial"/>
          <w:b/>
          <w:color w:val="1F3864"/>
          <w:sz w:val="28"/>
          <w:szCs w:val="28"/>
          <w:u w:val="single"/>
        </w:rPr>
      </w:pPr>
      <w:r w:rsidRPr="00A744C2">
        <w:rPr>
          <w:rFonts w:ascii="Arial" w:hAnsi="Arial" w:cs="Arial"/>
          <w:b/>
          <w:color w:val="1F3864"/>
          <w:sz w:val="28"/>
          <w:szCs w:val="28"/>
          <w:u w:val="single"/>
        </w:rPr>
        <w:t>Assertiveness</w:t>
      </w:r>
      <w:r w:rsidRPr="00A744C2">
        <w:rPr>
          <w:rFonts w:ascii="Arial" w:hAnsi="Arial" w:cs="Arial"/>
          <w:b/>
          <w:color w:val="1F3864"/>
          <w:sz w:val="28"/>
          <w:szCs w:val="28"/>
          <w:u w:val="single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3"/>
        <w:gridCol w:w="6543"/>
      </w:tblGrid>
      <w:tr w:rsidR="007428D1" w14:paraId="3580E5A0" w14:textId="77777777" w:rsidTr="005B1D2A">
        <w:tc>
          <w:tcPr>
            <w:tcW w:w="2518" w:type="dxa"/>
            <w:shd w:val="clear" w:color="auto" w:fill="auto"/>
          </w:tcPr>
          <w:p w14:paraId="235B5A7E" w14:textId="77777777" w:rsidR="007428D1" w:rsidRPr="00A744C2" w:rsidRDefault="007428D1" w:rsidP="005B1D2A">
            <w:pPr>
              <w:rPr>
                <w:rFonts w:ascii="Arial" w:hAnsi="Arial" w:cs="Arial"/>
                <w:b/>
                <w:color w:val="1F3864"/>
              </w:rPr>
            </w:pPr>
          </w:p>
          <w:p w14:paraId="02AB4F1F" w14:textId="77777777" w:rsidR="007428D1" w:rsidRPr="00A744C2" w:rsidRDefault="007428D1" w:rsidP="005B1D2A">
            <w:pPr>
              <w:rPr>
                <w:color w:val="1F3864"/>
              </w:rPr>
            </w:pPr>
            <w:r w:rsidRPr="00A744C2">
              <w:rPr>
                <w:rFonts w:ascii="Arial" w:hAnsi="Arial" w:cs="Arial"/>
                <w:b/>
                <w:color w:val="1F3864"/>
              </w:rPr>
              <w:t>Date:</w:t>
            </w:r>
            <w:r w:rsidRPr="00A744C2">
              <w:rPr>
                <w:color w:val="1F3864"/>
              </w:rPr>
              <w:t xml:space="preserve"> </w:t>
            </w:r>
          </w:p>
        </w:tc>
        <w:tc>
          <w:tcPr>
            <w:tcW w:w="6698" w:type="dxa"/>
            <w:shd w:val="clear" w:color="auto" w:fill="auto"/>
          </w:tcPr>
          <w:p w14:paraId="010711D9" w14:textId="77777777" w:rsidR="007428D1" w:rsidRPr="00A744C2" w:rsidRDefault="007428D1" w:rsidP="005B1D2A">
            <w:pPr>
              <w:rPr>
                <w:color w:val="1F3864"/>
              </w:rPr>
            </w:pPr>
          </w:p>
          <w:p w14:paraId="074468CC" w14:textId="77777777" w:rsidR="007428D1" w:rsidRPr="00A744C2" w:rsidRDefault="007428D1" w:rsidP="005B1D2A">
            <w:pPr>
              <w:rPr>
                <w:rFonts w:ascii="Arial" w:hAnsi="Arial" w:cs="Arial"/>
                <w:b/>
                <w:color w:val="1F3864"/>
              </w:rPr>
            </w:pPr>
            <w:r w:rsidRPr="00A744C2">
              <w:rPr>
                <w:rFonts w:ascii="Arial" w:hAnsi="Arial" w:cs="Arial"/>
                <w:b/>
                <w:color w:val="1F3864"/>
              </w:rPr>
              <w:t>Client code:</w:t>
            </w:r>
          </w:p>
          <w:p w14:paraId="66751A5A" w14:textId="77777777" w:rsidR="007428D1" w:rsidRPr="00A744C2" w:rsidRDefault="007428D1" w:rsidP="005B1D2A">
            <w:pPr>
              <w:rPr>
                <w:rFonts w:ascii="Arial" w:hAnsi="Arial" w:cs="Arial"/>
                <w:b/>
                <w:color w:val="1F3864"/>
              </w:rPr>
            </w:pPr>
          </w:p>
        </w:tc>
      </w:tr>
    </w:tbl>
    <w:p w14:paraId="2CF60737" w14:textId="77777777" w:rsidR="007428D1" w:rsidRDefault="007428D1" w:rsidP="007428D1"/>
    <w:tbl>
      <w:tblPr>
        <w:tblW w:w="9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"/>
        <w:gridCol w:w="886"/>
        <w:gridCol w:w="3272"/>
        <w:gridCol w:w="3981"/>
      </w:tblGrid>
      <w:tr w:rsidR="007428D1" w:rsidRPr="00A744C2" w14:paraId="6026CE6F" w14:textId="77777777" w:rsidTr="005B1D2A">
        <w:tc>
          <w:tcPr>
            <w:tcW w:w="1077" w:type="dxa"/>
            <w:shd w:val="clear" w:color="auto" w:fill="auto"/>
          </w:tcPr>
          <w:p w14:paraId="757F8585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2F5496"/>
                <w:sz w:val="28"/>
                <w:szCs w:val="28"/>
              </w:rPr>
            </w:pPr>
            <w:bookmarkStart w:id="0" w:name="_Hlk506636718"/>
          </w:p>
          <w:p w14:paraId="38323687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2F5496"/>
                <w:sz w:val="28"/>
                <w:szCs w:val="28"/>
              </w:rPr>
            </w:pPr>
            <w:r w:rsidRPr="00A744C2">
              <w:rPr>
                <w:rFonts w:ascii="Arial" w:hAnsi="Arial" w:cs="Arial"/>
                <w:b/>
                <w:bCs/>
                <w:color w:val="2F5496"/>
                <w:sz w:val="28"/>
                <w:szCs w:val="28"/>
              </w:rPr>
              <w:t>Date</w:t>
            </w:r>
          </w:p>
        </w:tc>
        <w:tc>
          <w:tcPr>
            <w:tcW w:w="886" w:type="dxa"/>
            <w:shd w:val="clear" w:color="auto" w:fill="auto"/>
          </w:tcPr>
          <w:p w14:paraId="7962B294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</w:pPr>
          </w:p>
          <w:p w14:paraId="5A69DA4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</w:pPr>
            <w:r w:rsidRPr="00A744C2"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  <w:t>Page</w:t>
            </w:r>
          </w:p>
        </w:tc>
        <w:tc>
          <w:tcPr>
            <w:tcW w:w="3272" w:type="dxa"/>
            <w:shd w:val="clear" w:color="auto" w:fill="auto"/>
          </w:tcPr>
          <w:p w14:paraId="29E832E8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</w:pPr>
          </w:p>
          <w:p w14:paraId="4BF5C8F2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</w:pPr>
            <w:r w:rsidRPr="00A744C2"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  <w:t>Handout</w:t>
            </w:r>
          </w:p>
        </w:tc>
        <w:tc>
          <w:tcPr>
            <w:tcW w:w="3981" w:type="dxa"/>
            <w:shd w:val="clear" w:color="auto" w:fill="auto"/>
          </w:tcPr>
          <w:p w14:paraId="2F2ABD83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</w:pPr>
          </w:p>
          <w:p w14:paraId="15B51D04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</w:pPr>
            <w:r w:rsidRPr="00A744C2">
              <w:rPr>
                <w:rFonts w:ascii="Arial" w:hAnsi="Arial" w:cs="Arial"/>
                <w:b/>
                <w:bCs/>
                <w:color w:val="1F3864"/>
                <w:sz w:val="28"/>
                <w:szCs w:val="28"/>
              </w:rPr>
              <w:t>Comment/s</w:t>
            </w:r>
          </w:p>
        </w:tc>
      </w:tr>
      <w:bookmarkEnd w:id="0"/>
      <w:tr w:rsidR="007428D1" w:rsidRPr="00A744C2" w14:paraId="3E3EA43D" w14:textId="77777777" w:rsidTr="005B1D2A">
        <w:tc>
          <w:tcPr>
            <w:tcW w:w="1077" w:type="dxa"/>
            <w:shd w:val="clear" w:color="auto" w:fill="auto"/>
          </w:tcPr>
          <w:p w14:paraId="4BCA6A11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2F53DDAD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F6C04F9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1</w:t>
            </w:r>
          </w:p>
        </w:tc>
        <w:tc>
          <w:tcPr>
            <w:tcW w:w="3272" w:type="dxa"/>
            <w:shd w:val="clear" w:color="auto" w:fill="auto"/>
          </w:tcPr>
          <w:p w14:paraId="2E07971B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43CA7B2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Assertiveness Notes</w:t>
            </w:r>
          </w:p>
        </w:tc>
        <w:tc>
          <w:tcPr>
            <w:tcW w:w="3981" w:type="dxa"/>
            <w:shd w:val="clear" w:color="auto" w:fill="auto"/>
          </w:tcPr>
          <w:p w14:paraId="55FA3D0B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7C049FB1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586F3B31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61567BA6" w14:textId="77777777" w:rsidTr="005B1D2A">
        <w:tc>
          <w:tcPr>
            <w:tcW w:w="1077" w:type="dxa"/>
            <w:shd w:val="clear" w:color="auto" w:fill="auto"/>
          </w:tcPr>
          <w:p w14:paraId="042F7F0C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2D299C65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061888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</w:t>
            </w:r>
          </w:p>
        </w:tc>
        <w:tc>
          <w:tcPr>
            <w:tcW w:w="3272" w:type="dxa"/>
            <w:shd w:val="clear" w:color="auto" w:fill="auto"/>
          </w:tcPr>
          <w:p w14:paraId="28BFD24D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1F3A857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Being Assertive</w:t>
            </w:r>
          </w:p>
        </w:tc>
        <w:tc>
          <w:tcPr>
            <w:tcW w:w="3981" w:type="dxa"/>
            <w:shd w:val="clear" w:color="auto" w:fill="auto"/>
          </w:tcPr>
          <w:p w14:paraId="5B8DFFAC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7196632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316741DD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10105A4A" w14:textId="77777777" w:rsidTr="005B1D2A">
        <w:tc>
          <w:tcPr>
            <w:tcW w:w="1077" w:type="dxa"/>
            <w:shd w:val="clear" w:color="auto" w:fill="auto"/>
          </w:tcPr>
          <w:p w14:paraId="4DD26A44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1C43A02D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964A048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</w:t>
            </w:r>
          </w:p>
        </w:tc>
        <w:tc>
          <w:tcPr>
            <w:tcW w:w="3272" w:type="dxa"/>
            <w:shd w:val="clear" w:color="auto" w:fill="auto"/>
          </w:tcPr>
          <w:p w14:paraId="5465E45D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3F6A770" w14:textId="1E22C3F5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Why I Can</w:t>
            </w:r>
            <w:r w:rsidR="009576AC">
              <w:rPr>
                <w:rFonts w:ascii="Arial" w:hAnsi="Arial" w:cs="Arial"/>
                <w:bCs/>
                <w:sz w:val="22"/>
                <w:szCs w:val="22"/>
              </w:rPr>
              <w:t>’</w:t>
            </w:r>
            <w:r>
              <w:rPr>
                <w:rFonts w:ascii="Arial" w:hAnsi="Arial" w:cs="Arial"/>
                <w:bCs/>
                <w:sz w:val="22"/>
                <w:szCs w:val="22"/>
              </w:rPr>
              <w:t>t Be Assertive</w:t>
            </w:r>
          </w:p>
          <w:p w14:paraId="088263DC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0D3D9F2E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2556C30B" w14:textId="77777777" w:rsidTr="005B1D2A">
        <w:tc>
          <w:tcPr>
            <w:tcW w:w="1077" w:type="dxa"/>
            <w:shd w:val="clear" w:color="auto" w:fill="auto"/>
          </w:tcPr>
          <w:p w14:paraId="5E6493A9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53819EDF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EB8C11B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4</w:t>
            </w:r>
          </w:p>
        </w:tc>
        <w:tc>
          <w:tcPr>
            <w:tcW w:w="3272" w:type="dxa"/>
            <w:shd w:val="clear" w:color="auto" w:fill="auto"/>
          </w:tcPr>
          <w:p w14:paraId="00D4F876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54C7D92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Four Types of Behaviours</w:t>
            </w:r>
          </w:p>
        </w:tc>
        <w:tc>
          <w:tcPr>
            <w:tcW w:w="3981" w:type="dxa"/>
            <w:shd w:val="clear" w:color="auto" w:fill="auto"/>
          </w:tcPr>
          <w:p w14:paraId="6279EE14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7AAF68C2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3652E638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4D0E0370" w14:textId="77777777" w:rsidTr="005B1D2A">
        <w:tc>
          <w:tcPr>
            <w:tcW w:w="1077" w:type="dxa"/>
            <w:shd w:val="clear" w:color="auto" w:fill="auto"/>
          </w:tcPr>
          <w:p w14:paraId="0C854887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703C1A1D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CC2B7C8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5</w:t>
            </w:r>
          </w:p>
        </w:tc>
        <w:tc>
          <w:tcPr>
            <w:tcW w:w="3272" w:type="dxa"/>
            <w:shd w:val="clear" w:color="auto" w:fill="auto"/>
          </w:tcPr>
          <w:p w14:paraId="65114733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2E55DAC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A Crib List</w:t>
            </w:r>
          </w:p>
        </w:tc>
        <w:tc>
          <w:tcPr>
            <w:tcW w:w="3981" w:type="dxa"/>
            <w:shd w:val="clear" w:color="auto" w:fill="auto"/>
          </w:tcPr>
          <w:p w14:paraId="144769C7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12B1A60D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443C0163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31F61703" w14:textId="77777777" w:rsidTr="005B1D2A">
        <w:tc>
          <w:tcPr>
            <w:tcW w:w="1077" w:type="dxa"/>
            <w:shd w:val="clear" w:color="auto" w:fill="auto"/>
          </w:tcPr>
          <w:p w14:paraId="2DA6BCAD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70A0FC48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AFB4247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6</w:t>
            </w:r>
          </w:p>
        </w:tc>
        <w:tc>
          <w:tcPr>
            <w:tcW w:w="3272" w:type="dxa"/>
            <w:shd w:val="clear" w:color="auto" w:fill="auto"/>
          </w:tcPr>
          <w:p w14:paraId="442A7BD4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CDD4C5C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Assertiveness for my Best Friend</w:t>
            </w:r>
          </w:p>
        </w:tc>
        <w:tc>
          <w:tcPr>
            <w:tcW w:w="3981" w:type="dxa"/>
            <w:shd w:val="clear" w:color="auto" w:fill="auto"/>
          </w:tcPr>
          <w:p w14:paraId="40C71ED1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357D0795" w14:textId="77777777" w:rsidTr="005B1D2A">
        <w:tc>
          <w:tcPr>
            <w:tcW w:w="1077" w:type="dxa"/>
            <w:shd w:val="clear" w:color="auto" w:fill="auto"/>
          </w:tcPr>
          <w:p w14:paraId="48DD94D2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77A3281C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946A29F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7</w:t>
            </w:r>
          </w:p>
        </w:tc>
        <w:tc>
          <w:tcPr>
            <w:tcW w:w="3272" w:type="dxa"/>
            <w:shd w:val="clear" w:color="auto" w:fill="auto"/>
          </w:tcPr>
          <w:p w14:paraId="35D98FB2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66A62A6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Establishing Healthy Rights Nurtures Relationships</w:t>
            </w:r>
          </w:p>
        </w:tc>
        <w:tc>
          <w:tcPr>
            <w:tcW w:w="3981" w:type="dxa"/>
            <w:shd w:val="clear" w:color="auto" w:fill="auto"/>
          </w:tcPr>
          <w:p w14:paraId="6A5762F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3DDE90B4" w14:textId="77777777" w:rsidTr="005B1D2A">
        <w:tc>
          <w:tcPr>
            <w:tcW w:w="1077" w:type="dxa"/>
            <w:shd w:val="clear" w:color="auto" w:fill="auto"/>
          </w:tcPr>
          <w:p w14:paraId="1898B526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356A3A5D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74DC72B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8-9</w:t>
            </w:r>
          </w:p>
        </w:tc>
        <w:tc>
          <w:tcPr>
            <w:tcW w:w="3272" w:type="dxa"/>
            <w:shd w:val="clear" w:color="auto" w:fill="auto"/>
          </w:tcPr>
          <w:p w14:paraId="0DDE9E1B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0643159" w14:textId="7BA1133D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Assertiveness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Assessment</w:t>
            </w:r>
          </w:p>
        </w:tc>
        <w:tc>
          <w:tcPr>
            <w:tcW w:w="3981" w:type="dxa"/>
            <w:shd w:val="clear" w:color="auto" w:fill="auto"/>
          </w:tcPr>
          <w:p w14:paraId="0EC5FE60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5CBC5096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3F6C6EAC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3DC76BC0" w14:textId="77777777" w:rsidTr="005B1D2A">
        <w:tc>
          <w:tcPr>
            <w:tcW w:w="1077" w:type="dxa"/>
            <w:shd w:val="clear" w:color="auto" w:fill="auto"/>
          </w:tcPr>
          <w:p w14:paraId="1E622987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36DFD53E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  <w:p w14:paraId="44048404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7C4954C8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44679DD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10</w:t>
            </w:r>
          </w:p>
        </w:tc>
        <w:tc>
          <w:tcPr>
            <w:tcW w:w="3272" w:type="dxa"/>
            <w:shd w:val="clear" w:color="auto" w:fill="auto"/>
          </w:tcPr>
          <w:p w14:paraId="3EBDDAD8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48155DB" w14:textId="2330506D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 xml:space="preserve">Assertive Body – </w:t>
            </w:r>
            <w:r w:rsidR="009576AC" w:rsidRPr="00A744C2">
              <w:rPr>
                <w:rFonts w:ascii="Arial" w:hAnsi="Arial" w:cs="Arial"/>
                <w:bCs/>
                <w:sz w:val="22"/>
                <w:szCs w:val="22"/>
              </w:rPr>
              <w:t>non-verbal</w:t>
            </w:r>
            <w:bookmarkStart w:id="1" w:name="_GoBack"/>
            <w:bookmarkEnd w:id="1"/>
          </w:p>
        </w:tc>
        <w:tc>
          <w:tcPr>
            <w:tcW w:w="3981" w:type="dxa"/>
            <w:shd w:val="clear" w:color="auto" w:fill="auto"/>
          </w:tcPr>
          <w:p w14:paraId="40C76DAD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2EAE1777" w14:textId="77777777" w:rsidTr="005B1D2A">
        <w:tc>
          <w:tcPr>
            <w:tcW w:w="1077" w:type="dxa"/>
            <w:shd w:val="clear" w:color="auto" w:fill="auto"/>
          </w:tcPr>
          <w:p w14:paraId="267D7FC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379C3675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EE20AAE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11</w:t>
            </w:r>
          </w:p>
        </w:tc>
        <w:tc>
          <w:tcPr>
            <w:tcW w:w="3272" w:type="dxa"/>
            <w:shd w:val="clear" w:color="auto" w:fill="auto"/>
          </w:tcPr>
          <w:p w14:paraId="40C0AFCB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B24DEE1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Assertive Language, common phrases</w:t>
            </w:r>
          </w:p>
        </w:tc>
        <w:tc>
          <w:tcPr>
            <w:tcW w:w="3981" w:type="dxa"/>
            <w:shd w:val="clear" w:color="auto" w:fill="auto"/>
          </w:tcPr>
          <w:p w14:paraId="1087394E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483FB6E0" w14:textId="77777777" w:rsidTr="005B1D2A">
        <w:tc>
          <w:tcPr>
            <w:tcW w:w="1077" w:type="dxa"/>
            <w:shd w:val="clear" w:color="auto" w:fill="auto"/>
          </w:tcPr>
          <w:p w14:paraId="67C6F78F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57142627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B089403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12</w:t>
            </w:r>
          </w:p>
        </w:tc>
        <w:tc>
          <w:tcPr>
            <w:tcW w:w="3272" w:type="dxa"/>
            <w:shd w:val="clear" w:color="auto" w:fill="auto"/>
          </w:tcPr>
          <w:p w14:paraId="53231BDE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4F0F941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Making Assertive Requests</w:t>
            </w:r>
          </w:p>
          <w:p w14:paraId="2B96F1C8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58C63DD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79264AD5" w14:textId="77777777" w:rsidTr="005B1D2A">
        <w:tc>
          <w:tcPr>
            <w:tcW w:w="1077" w:type="dxa"/>
            <w:shd w:val="clear" w:color="auto" w:fill="auto"/>
          </w:tcPr>
          <w:p w14:paraId="4F5791AE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6D7CA609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1FAA1B3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13</w:t>
            </w:r>
          </w:p>
        </w:tc>
        <w:tc>
          <w:tcPr>
            <w:tcW w:w="3272" w:type="dxa"/>
            <w:shd w:val="clear" w:color="auto" w:fill="auto"/>
          </w:tcPr>
          <w:p w14:paraId="671A48BC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6654609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Refusing Requests</w:t>
            </w:r>
            <w:r>
              <w:rPr>
                <w:rFonts w:ascii="Arial" w:hAnsi="Arial" w:cs="Arial"/>
                <w:bCs/>
                <w:sz w:val="22"/>
                <w:szCs w:val="22"/>
              </w:rPr>
              <w:t>- saying no</w:t>
            </w:r>
          </w:p>
          <w:p w14:paraId="263CBD22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0330908E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24B17B3A" w14:textId="77777777" w:rsidTr="005B1D2A">
        <w:tc>
          <w:tcPr>
            <w:tcW w:w="1077" w:type="dxa"/>
            <w:shd w:val="clear" w:color="auto" w:fill="auto"/>
          </w:tcPr>
          <w:p w14:paraId="4D11D6E0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406D25C5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14</w:t>
            </w:r>
          </w:p>
        </w:tc>
        <w:tc>
          <w:tcPr>
            <w:tcW w:w="3272" w:type="dxa"/>
            <w:shd w:val="clear" w:color="auto" w:fill="auto"/>
          </w:tcPr>
          <w:p w14:paraId="364EBA9A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5597D17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Making Your Words Count</w:t>
            </w:r>
          </w:p>
          <w:p w14:paraId="55209859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(Homework assignment)</w:t>
            </w:r>
          </w:p>
        </w:tc>
        <w:tc>
          <w:tcPr>
            <w:tcW w:w="3981" w:type="dxa"/>
            <w:shd w:val="clear" w:color="auto" w:fill="auto"/>
          </w:tcPr>
          <w:p w14:paraId="5E8162A0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0DC6DAEE" w14:textId="77777777" w:rsidTr="005B1D2A">
        <w:tc>
          <w:tcPr>
            <w:tcW w:w="1077" w:type="dxa"/>
            <w:shd w:val="clear" w:color="auto" w:fill="auto"/>
          </w:tcPr>
          <w:p w14:paraId="47D13783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404B7575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9E5CD51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15</w:t>
            </w:r>
          </w:p>
        </w:tc>
        <w:tc>
          <w:tcPr>
            <w:tcW w:w="3272" w:type="dxa"/>
            <w:shd w:val="clear" w:color="auto" w:fill="auto"/>
          </w:tcPr>
          <w:p w14:paraId="70025EA9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5F6691D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Feelings and Clean Communication</w:t>
            </w:r>
          </w:p>
        </w:tc>
        <w:tc>
          <w:tcPr>
            <w:tcW w:w="3981" w:type="dxa"/>
            <w:shd w:val="clear" w:color="auto" w:fill="auto"/>
          </w:tcPr>
          <w:p w14:paraId="792B50C7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067AE615" w14:textId="77777777" w:rsidTr="005B1D2A">
        <w:tc>
          <w:tcPr>
            <w:tcW w:w="1077" w:type="dxa"/>
            <w:shd w:val="clear" w:color="auto" w:fill="auto"/>
          </w:tcPr>
          <w:p w14:paraId="20C9A106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72331E5F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E210F62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16-17</w:t>
            </w:r>
          </w:p>
        </w:tc>
        <w:tc>
          <w:tcPr>
            <w:tcW w:w="3272" w:type="dxa"/>
            <w:shd w:val="clear" w:color="auto" w:fill="auto"/>
          </w:tcPr>
          <w:p w14:paraId="4557F998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B0F11A3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Useful Assertive Phrases</w:t>
            </w:r>
          </w:p>
          <w:p w14:paraId="6C2476C0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4DEC8A1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70027E65" w14:textId="77777777" w:rsidTr="005B1D2A">
        <w:tc>
          <w:tcPr>
            <w:tcW w:w="1077" w:type="dxa"/>
            <w:shd w:val="clear" w:color="auto" w:fill="auto"/>
          </w:tcPr>
          <w:p w14:paraId="33D976E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38B3CD32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4D3B700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18-20</w:t>
            </w:r>
          </w:p>
        </w:tc>
        <w:tc>
          <w:tcPr>
            <w:tcW w:w="3272" w:type="dxa"/>
            <w:shd w:val="clear" w:color="auto" w:fill="auto"/>
          </w:tcPr>
          <w:p w14:paraId="292071EA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CBEDB99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Broken Record Technique</w:t>
            </w:r>
          </w:p>
          <w:p w14:paraId="20FB6243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66F56A78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22BF905C" w14:textId="77777777" w:rsidTr="005B1D2A">
        <w:tc>
          <w:tcPr>
            <w:tcW w:w="1077" w:type="dxa"/>
            <w:shd w:val="clear" w:color="auto" w:fill="auto"/>
          </w:tcPr>
          <w:p w14:paraId="2AB7CBC0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68103D52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20D51F2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21-22</w:t>
            </w:r>
          </w:p>
        </w:tc>
        <w:tc>
          <w:tcPr>
            <w:tcW w:w="3272" w:type="dxa"/>
            <w:shd w:val="clear" w:color="auto" w:fill="auto"/>
          </w:tcPr>
          <w:p w14:paraId="640DA4FA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A7EF285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 xml:space="preserve">I </w:t>
            </w:r>
            <w:r>
              <w:rPr>
                <w:rFonts w:ascii="Arial" w:hAnsi="Arial" w:cs="Arial"/>
                <w:bCs/>
                <w:sz w:val="22"/>
                <w:szCs w:val="22"/>
              </w:rPr>
              <w:t>C</w:t>
            </w:r>
            <w:r w:rsidRPr="00A744C2">
              <w:rPr>
                <w:rFonts w:ascii="Arial" w:hAnsi="Arial" w:cs="Arial"/>
                <w:bCs/>
                <w:sz w:val="22"/>
                <w:szCs w:val="22"/>
              </w:rPr>
              <w:t>an Assert Myself</w:t>
            </w:r>
          </w:p>
          <w:p w14:paraId="732AC123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4A40606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589B7B03" w14:textId="77777777" w:rsidTr="005B1D2A">
        <w:tc>
          <w:tcPr>
            <w:tcW w:w="1077" w:type="dxa"/>
            <w:shd w:val="clear" w:color="auto" w:fill="auto"/>
          </w:tcPr>
          <w:p w14:paraId="2A11E8B3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0C18D540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FB9B0E6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23</w:t>
            </w:r>
          </w:p>
        </w:tc>
        <w:tc>
          <w:tcPr>
            <w:tcW w:w="3272" w:type="dxa"/>
            <w:shd w:val="clear" w:color="auto" w:fill="auto"/>
          </w:tcPr>
          <w:p w14:paraId="01C42753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D253E5E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Assertive Response to Unwanted Advice</w:t>
            </w:r>
          </w:p>
        </w:tc>
        <w:tc>
          <w:tcPr>
            <w:tcW w:w="3981" w:type="dxa"/>
            <w:shd w:val="clear" w:color="auto" w:fill="auto"/>
          </w:tcPr>
          <w:p w14:paraId="78D68439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1C411DAD" w14:textId="77777777" w:rsidTr="005B1D2A">
        <w:tc>
          <w:tcPr>
            <w:tcW w:w="1077" w:type="dxa"/>
            <w:shd w:val="clear" w:color="auto" w:fill="auto"/>
          </w:tcPr>
          <w:p w14:paraId="5FCB091D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0B299460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52DDD7F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24</w:t>
            </w:r>
          </w:p>
        </w:tc>
        <w:tc>
          <w:tcPr>
            <w:tcW w:w="3272" w:type="dxa"/>
            <w:shd w:val="clear" w:color="auto" w:fill="auto"/>
          </w:tcPr>
          <w:p w14:paraId="5B973AEF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3BCCEF2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2nd</w:t>
            </w:r>
            <w:r w:rsidRPr="00A744C2">
              <w:rPr>
                <w:rFonts w:ascii="Arial" w:hAnsi="Arial" w:cs="Arial"/>
                <w:bCs/>
                <w:sz w:val="22"/>
                <w:szCs w:val="22"/>
              </w:rPr>
              <w:t xml:space="preserve"> Crib List</w:t>
            </w:r>
            <w:r w:rsidRPr="00A744C2">
              <w:rPr>
                <w:rFonts w:ascii="Arial" w:hAnsi="Arial" w:cs="Arial"/>
                <w:bCs/>
                <w:sz w:val="22"/>
                <w:szCs w:val="22"/>
              </w:rPr>
              <w:br/>
              <w:t>+ Reflective questions</w:t>
            </w:r>
          </w:p>
        </w:tc>
        <w:tc>
          <w:tcPr>
            <w:tcW w:w="3981" w:type="dxa"/>
            <w:shd w:val="clear" w:color="auto" w:fill="auto"/>
          </w:tcPr>
          <w:p w14:paraId="0D5BF7E1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4402E010" w14:textId="77777777" w:rsidTr="005B1D2A">
        <w:tc>
          <w:tcPr>
            <w:tcW w:w="1077" w:type="dxa"/>
            <w:shd w:val="clear" w:color="auto" w:fill="auto"/>
          </w:tcPr>
          <w:p w14:paraId="091C2C66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18E00186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4A73B8F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25-26</w:t>
            </w:r>
          </w:p>
        </w:tc>
        <w:tc>
          <w:tcPr>
            <w:tcW w:w="3272" w:type="dxa"/>
            <w:shd w:val="clear" w:color="auto" w:fill="auto"/>
          </w:tcPr>
          <w:p w14:paraId="7EA4BA88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094EE97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Assertiveness Work Exercise</w:t>
            </w:r>
          </w:p>
          <w:p w14:paraId="3C91E202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439847AF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63A424D7" w14:textId="77777777" w:rsidTr="005B1D2A">
        <w:tc>
          <w:tcPr>
            <w:tcW w:w="1077" w:type="dxa"/>
            <w:shd w:val="clear" w:color="auto" w:fill="auto"/>
          </w:tcPr>
          <w:p w14:paraId="3D5A9756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576C89B2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9EB4821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27</w:t>
            </w:r>
          </w:p>
        </w:tc>
        <w:tc>
          <w:tcPr>
            <w:tcW w:w="3272" w:type="dxa"/>
            <w:shd w:val="clear" w:color="auto" w:fill="auto"/>
          </w:tcPr>
          <w:p w14:paraId="523B0B5B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E2F7528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Assertiveness, why bother?!</w:t>
            </w:r>
          </w:p>
          <w:p w14:paraId="3DAE43DE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(Mapping why…)</w:t>
            </w:r>
          </w:p>
        </w:tc>
        <w:tc>
          <w:tcPr>
            <w:tcW w:w="3981" w:type="dxa"/>
            <w:shd w:val="clear" w:color="auto" w:fill="auto"/>
          </w:tcPr>
          <w:p w14:paraId="616E684C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3730BA5D" w14:textId="77777777" w:rsidTr="005B1D2A">
        <w:tc>
          <w:tcPr>
            <w:tcW w:w="1077" w:type="dxa"/>
            <w:shd w:val="clear" w:color="auto" w:fill="auto"/>
          </w:tcPr>
          <w:p w14:paraId="2B264843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76AF0B5A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45373CE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28-30</w:t>
            </w:r>
          </w:p>
        </w:tc>
        <w:tc>
          <w:tcPr>
            <w:tcW w:w="3272" w:type="dxa"/>
            <w:shd w:val="clear" w:color="auto" w:fill="auto"/>
          </w:tcPr>
          <w:p w14:paraId="008E8646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6C1D623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 xml:space="preserve">Emotional Blackmail </w:t>
            </w:r>
          </w:p>
          <w:p w14:paraId="0540EB17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&amp; Sulking</w:t>
            </w:r>
          </w:p>
        </w:tc>
        <w:tc>
          <w:tcPr>
            <w:tcW w:w="3981" w:type="dxa"/>
            <w:shd w:val="clear" w:color="auto" w:fill="auto"/>
          </w:tcPr>
          <w:p w14:paraId="26877F70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085AAE36" w14:textId="77777777" w:rsidTr="005B1D2A">
        <w:tc>
          <w:tcPr>
            <w:tcW w:w="1077" w:type="dxa"/>
            <w:shd w:val="clear" w:color="auto" w:fill="auto"/>
          </w:tcPr>
          <w:p w14:paraId="636A50FC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00B1AD2A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B4CE106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31-32</w:t>
            </w:r>
          </w:p>
        </w:tc>
        <w:tc>
          <w:tcPr>
            <w:tcW w:w="3272" w:type="dxa"/>
            <w:shd w:val="clear" w:color="auto" w:fill="auto"/>
          </w:tcPr>
          <w:p w14:paraId="0F6188F0" w14:textId="77777777" w:rsidR="007428D1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2BCF1164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Steps to Assertiveness, </w:t>
            </w:r>
            <w:r>
              <w:rPr>
                <w:rFonts w:ascii="Arial" w:hAnsi="Arial" w:cs="Arial"/>
                <w:bCs/>
                <w:sz w:val="22"/>
                <w:szCs w:val="22"/>
              </w:rPr>
              <w:br/>
              <w:t>Pick n Mix</w:t>
            </w:r>
          </w:p>
        </w:tc>
        <w:tc>
          <w:tcPr>
            <w:tcW w:w="3981" w:type="dxa"/>
            <w:shd w:val="clear" w:color="auto" w:fill="auto"/>
          </w:tcPr>
          <w:p w14:paraId="41DAF7A1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63D62733" w14:textId="77777777" w:rsidTr="005B1D2A">
        <w:tc>
          <w:tcPr>
            <w:tcW w:w="1077" w:type="dxa"/>
            <w:shd w:val="clear" w:color="auto" w:fill="auto"/>
          </w:tcPr>
          <w:p w14:paraId="19DA157A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5E76A436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886A2FB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33</w:t>
            </w:r>
          </w:p>
        </w:tc>
        <w:tc>
          <w:tcPr>
            <w:tcW w:w="3272" w:type="dxa"/>
            <w:shd w:val="clear" w:color="auto" w:fill="auto"/>
          </w:tcPr>
          <w:p w14:paraId="30273839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BA4AFA8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Practice Exercise 1</w:t>
            </w:r>
          </w:p>
          <w:p w14:paraId="27F3AEC7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4A84CDC0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  <w:tr w:rsidR="007428D1" w:rsidRPr="00A744C2" w14:paraId="40B1ADF7" w14:textId="77777777" w:rsidTr="005B1D2A">
        <w:tc>
          <w:tcPr>
            <w:tcW w:w="1077" w:type="dxa"/>
            <w:shd w:val="clear" w:color="auto" w:fill="auto"/>
          </w:tcPr>
          <w:p w14:paraId="29AAB14F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  <w:tc>
          <w:tcPr>
            <w:tcW w:w="886" w:type="dxa"/>
            <w:shd w:val="clear" w:color="auto" w:fill="auto"/>
          </w:tcPr>
          <w:p w14:paraId="1460FF1D" w14:textId="77777777" w:rsidR="007428D1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827C616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34</w:t>
            </w:r>
          </w:p>
        </w:tc>
        <w:tc>
          <w:tcPr>
            <w:tcW w:w="3272" w:type="dxa"/>
            <w:shd w:val="clear" w:color="auto" w:fill="auto"/>
          </w:tcPr>
          <w:p w14:paraId="58E72FEE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826938E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  <w:r w:rsidRPr="00A744C2">
              <w:rPr>
                <w:rFonts w:ascii="Arial" w:hAnsi="Arial" w:cs="Arial"/>
                <w:bCs/>
                <w:sz w:val="22"/>
                <w:szCs w:val="22"/>
              </w:rPr>
              <w:t>Practice Exercise</w:t>
            </w:r>
            <w:r>
              <w:rPr>
                <w:rFonts w:ascii="Arial" w:hAnsi="Arial" w:cs="Arial"/>
                <w:bCs/>
                <w:sz w:val="22"/>
                <w:szCs w:val="22"/>
              </w:rPr>
              <w:t>s</w:t>
            </w:r>
            <w:r w:rsidRPr="00A744C2">
              <w:rPr>
                <w:rFonts w:ascii="Arial" w:hAnsi="Arial" w:cs="Arial"/>
                <w:bCs/>
                <w:sz w:val="22"/>
                <w:szCs w:val="22"/>
              </w:rPr>
              <w:t xml:space="preserve"> 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&amp; 3</w:t>
            </w:r>
          </w:p>
          <w:p w14:paraId="3AF77D1D" w14:textId="77777777" w:rsidR="007428D1" w:rsidRPr="00A744C2" w:rsidRDefault="007428D1" w:rsidP="005B1D2A">
            <w:pPr>
              <w:spacing w:line="259" w:lineRule="exac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981" w:type="dxa"/>
            <w:shd w:val="clear" w:color="auto" w:fill="auto"/>
          </w:tcPr>
          <w:p w14:paraId="438782CC" w14:textId="77777777" w:rsidR="007428D1" w:rsidRPr="00A744C2" w:rsidRDefault="007428D1" w:rsidP="005B1D2A">
            <w:pPr>
              <w:spacing w:line="259" w:lineRule="exact"/>
              <w:jc w:val="center"/>
              <w:rPr>
                <w:rFonts w:ascii="Tahoma" w:hAnsi="Tahoma" w:cs="Tahoma"/>
                <w:b/>
                <w:bCs/>
                <w:color w:val="1F3864"/>
                <w:sz w:val="32"/>
                <w:u w:val="single"/>
              </w:rPr>
            </w:pPr>
          </w:p>
        </w:tc>
      </w:tr>
    </w:tbl>
    <w:p w14:paraId="7B6BBF1C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</w:rPr>
      </w:pPr>
    </w:p>
    <w:p w14:paraId="6F8F81F7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  <w:r>
        <w:rPr>
          <w:rFonts w:ascii="Arial" w:hAnsi="Arial" w:cs="Arial"/>
          <w:bCs/>
          <w:color w:val="1F3864"/>
          <w:sz w:val="28"/>
          <w:szCs w:val="28"/>
        </w:rPr>
        <w:br/>
        <w:t>Notes:____________________________________________________</w:t>
      </w:r>
    </w:p>
    <w:p w14:paraId="6F79D70A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</w:p>
    <w:p w14:paraId="303B93A5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  <w:r>
        <w:rPr>
          <w:rFonts w:ascii="Arial" w:hAnsi="Arial" w:cs="Arial"/>
          <w:bCs/>
          <w:color w:val="1F3864"/>
          <w:sz w:val="28"/>
          <w:szCs w:val="28"/>
        </w:rPr>
        <w:t>_________________________________________________________</w:t>
      </w:r>
    </w:p>
    <w:p w14:paraId="789BE1E7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</w:p>
    <w:p w14:paraId="0F364745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  <w:r>
        <w:rPr>
          <w:rFonts w:ascii="Arial" w:hAnsi="Arial" w:cs="Arial"/>
          <w:bCs/>
          <w:color w:val="1F3864"/>
          <w:sz w:val="28"/>
          <w:szCs w:val="28"/>
        </w:rPr>
        <w:t>_________________________________________________________</w:t>
      </w:r>
      <w:r>
        <w:rPr>
          <w:rFonts w:ascii="Arial" w:hAnsi="Arial" w:cs="Arial"/>
          <w:bCs/>
          <w:color w:val="1F3864"/>
          <w:sz w:val="28"/>
          <w:szCs w:val="28"/>
        </w:rPr>
        <w:br/>
      </w:r>
    </w:p>
    <w:p w14:paraId="3058C85B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  <w:r>
        <w:rPr>
          <w:rFonts w:ascii="Arial" w:hAnsi="Arial" w:cs="Arial"/>
          <w:bCs/>
          <w:color w:val="1F3864"/>
          <w:sz w:val="28"/>
          <w:szCs w:val="28"/>
        </w:rPr>
        <w:t>_________________________________________________________</w:t>
      </w:r>
      <w:r>
        <w:rPr>
          <w:rFonts w:ascii="Arial" w:hAnsi="Arial" w:cs="Arial"/>
          <w:bCs/>
          <w:color w:val="1F3864"/>
          <w:sz w:val="28"/>
          <w:szCs w:val="28"/>
        </w:rPr>
        <w:br/>
      </w:r>
    </w:p>
    <w:p w14:paraId="590B1DEE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  <w:r>
        <w:rPr>
          <w:rFonts w:ascii="Arial" w:hAnsi="Arial" w:cs="Arial"/>
          <w:bCs/>
          <w:color w:val="1F3864"/>
          <w:sz w:val="28"/>
          <w:szCs w:val="28"/>
        </w:rPr>
        <w:t>_________________________________________________________</w:t>
      </w:r>
      <w:r>
        <w:rPr>
          <w:rFonts w:ascii="Arial" w:hAnsi="Arial" w:cs="Arial"/>
          <w:bCs/>
          <w:color w:val="1F3864"/>
          <w:sz w:val="28"/>
          <w:szCs w:val="28"/>
        </w:rPr>
        <w:br/>
      </w:r>
    </w:p>
    <w:p w14:paraId="1A880942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  <w:r>
        <w:rPr>
          <w:rFonts w:ascii="Arial" w:hAnsi="Arial" w:cs="Arial"/>
          <w:bCs/>
          <w:color w:val="1F3864"/>
          <w:sz w:val="28"/>
          <w:szCs w:val="28"/>
        </w:rPr>
        <w:t>_________________________________________________________</w:t>
      </w:r>
      <w:r>
        <w:rPr>
          <w:rFonts w:ascii="Arial" w:hAnsi="Arial" w:cs="Arial"/>
          <w:bCs/>
          <w:color w:val="1F3864"/>
          <w:sz w:val="28"/>
          <w:szCs w:val="28"/>
        </w:rPr>
        <w:br/>
      </w:r>
    </w:p>
    <w:p w14:paraId="6FD7DBA0" w14:textId="77777777" w:rsidR="007428D1" w:rsidRDefault="007428D1" w:rsidP="007428D1">
      <w:pPr>
        <w:spacing w:line="259" w:lineRule="exact"/>
        <w:rPr>
          <w:rFonts w:ascii="Arial" w:hAnsi="Arial" w:cs="Arial"/>
          <w:bCs/>
          <w:color w:val="1F3864"/>
          <w:sz w:val="28"/>
          <w:szCs w:val="28"/>
        </w:rPr>
      </w:pPr>
      <w:r>
        <w:rPr>
          <w:rFonts w:ascii="Arial" w:hAnsi="Arial" w:cs="Arial"/>
          <w:bCs/>
          <w:color w:val="1F3864"/>
          <w:sz w:val="28"/>
          <w:szCs w:val="28"/>
        </w:rPr>
        <w:t>_________________________________________________________</w:t>
      </w:r>
      <w:r>
        <w:rPr>
          <w:rFonts w:ascii="Arial" w:hAnsi="Arial" w:cs="Arial"/>
          <w:bCs/>
          <w:color w:val="1F3864"/>
          <w:sz w:val="28"/>
          <w:szCs w:val="28"/>
        </w:rPr>
        <w:br/>
      </w:r>
    </w:p>
    <w:p w14:paraId="3F7D5FC3" w14:textId="77777777" w:rsidR="00E90F90" w:rsidRDefault="00E90F90"/>
    <w:sectPr w:rsidR="00E90F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FB0"/>
    <w:rsid w:val="007428D1"/>
    <w:rsid w:val="009576AC"/>
    <w:rsid w:val="00CE7FB0"/>
    <w:rsid w:val="00E9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7ACA1"/>
  <w15:chartTrackingRefBased/>
  <w15:docId w15:val="{01B496E8-6232-4882-96B2-2D0C8E280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28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Schofield</dc:creator>
  <cp:keywords/>
  <dc:description/>
  <cp:lastModifiedBy>Lindsay Schofield</cp:lastModifiedBy>
  <cp:revision>3</cp:revision>
  <dcterms:created xsi:type="dcterms:W3CDTF">2018-03-16T10:06:00Z</dcterms:created>
  <dcterms:modified xsi:type="dcterms:W3CDTF">2018-03-16T10:26:00Z</dcterms:modified>
</cp:coreProperties>
</file>